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A3" w:rsidRPr="00230C27" w:rsidRDefault="00230C27" w:rsidP="00230C27">
      <w:pPr>
        <w:jc w:val="center"/>
        <w:rPr>
          <w:b/>
        </w:rPr>
      </w:pPr>
      <w:r w:rsidRPr="00230C27">
        <w:rPr>
          <w:b/>
        </w:rPr>
        <w:t>ASAMBLEA ORDINARIA</w:t>
      </w:r>
      <w:bookmarkStart w:id="0" w:name="_GoBack"/>
      <w:bookmarkEnd w:id="0"/>
      <w:r w:rsidRPr="00230C27">
        <w:rPr>
          <w:b/>
        </w:rPr>
        <w:t xml:space="preserve"> DEL SINDICATO DE TRABAJADORES DE LA UCSC.</w:t>
      </w:r>
    </w:p>
    <w:p w:rsidR="00230C27" w:rsidRDefault="00230C27"/>
    <w:p w:rsidR="00230C27" w:rsidRDefault="00230C27">
      <w:r w:rsidRPr="00230C27">
        <w:rPr>
          <w:b/>
        </w:rPr>
        <w:t>Fecha</w:t>
      </w:r>
      <w:r w:rsidR="003465A8">
        <w:t>: 10 de septiembre</w:t>
      </w:r>
      <w:r>
        <w:t xml:space="preserve"> de 2021.</w:t>
      </w:r>
      <w:r w:rsidR="003465A8">
        <w:tab/>
      </w:r>
      <w:r w:rsidR="003465A8">
        <w:tab/>
      </w:r>
      <w:r w:rsidR="003465A8" w:rsidRPr="003465A8">
        <w:rPr>
          <w:b/>
        </w:rPr>
        <w:t>Hora:</w:t>
      </w:r>
      <w:r w:rsidR="003465A8">
        <w:t xml:space="preserve"> 18:00 horas.</w:t>
      </w:r>
    </w:p>
    <w:p w:rsidR="00230C27" w:rsidRDefault="00230C27">
      <w:r>
        <w:t>Vía plataforma zoom.</w:t>
      </w:r>
    </w:p>
    <w:p w:rsidR="00230C27" w:rsidRDefault="00230C27"/>
    <w:p w:rsidR="00230C27" w:rsidRDefault="00230C27">
      <w:r w:rsidRPr="00230C27">
        <w:rPr>
          <w:b/>
        </w:rPr>
        <w:t>Asistentes:</w:t>
      </w:r>
      <w:r w:rsidR="003465A8">
        <w:t xml:space="preserve"> 271</w:t>
      </w:r>
      <w:r>
        <w:t xml:space="preserve"> socios de todos los estamentos de la Universidad.</w:t>
      </w:r>
    </w:p>
    <w:p w:rsidR="00230C27" w:rsidRDefault="00230C27"/>
    <w:p w:rsidR="00230C27" w:rsidRPr="00230C27" w:rsidRDefault="00230C27">
      <w:pPr>
        <w:rPr>
          <w:b/>
        </w:rPr>
      </w:pPr>
      <w:r w:rsidRPr="00230C27">
        <w:rPr>
          <w:b/>
        </w:rPr>
        <w:t>Tabla:</w:t>
      </w:r>
    </w:p>
    <w:p w:rsidR="00230C27" w:rsidRDefault="00230C27" w:rsidP="00230C27">
      <w:pPr>
        <w:pStyle w:val="Prrafodelista"/>
        <w:numPr>
          <w:ilvl w:val="0"/>
          <w:numId w:val="2"/>
        </w:numPr>
      </w:pPr>
      <w:r>
        <w:t>Bienvenida</w:t>
      </w:r>
    </w:p>
    <w:p w:rsidR="00826352" w:rsidRDefault="00826352" w:rsidP="00230C27">
      <w:pPr>
        <w:pStyle w:val="Prrafodelista"/>
        <w:numPr>
          <w:ilvl w:val="0"/>
          <w:numId w:val="2"/>
        </w:numPr>
      </w:pPr>
      <w:r>
        <w:t>Presentación en PPT de propuesta 1 para Negociación Colectiva</w:t>
      </w:r>
    </w:p>
    <w:p w:rsidR="00826352" w:rsidRDefault="00826352" w:rsidP="00230C27">
      <w:pPr>
        <w:pStyle w:val="Prrafodelista"/>
        <w:numPr>
          <w:ilvl w:val="0"/>
          <w:numId w:val="2"/>
        </w:numPr>
      </w:pPr>
      <w:r>
        <w:t>Nuevas cláusulas en la propuesta 1</w:t>
      </w:r>
    </w:p>
    <w:p w:rsidR="00826352" w:rsidRDefault="00826352" w:rsidP="00230C27">
      <w:pPr>
        <w:pStyle w:val="Prrafodelista"/>
        <w:numPr>
          <w:ilvl w:val="0"/>
          <w:numId w:val="2"/>
        </w:numPr>
      </w:pPr>
      <w:r>
        <w:t>Eliminación de extensión de beneficios</w:t>
      </w:r>
    </w:p>
    <w:p w:rsidR="00230C27" w:rsidRDefault="00230C27" w:rsidP="00230C27">
      <w:pPr>
        <w:pStyle w:val="Prrafodelista"/>
        <w:numPr>
          <w:ilvl w:val="0"/>
          <w:numId w:val="2"/>
        </w:numPr>
      </w:pPr>
      <w:r>
        <w:t>Fechas próximas en materia de negociación colectiva</w:t>
      </w:r>
    </w:p>
    <w:p w:rsidR="00230C27" w:rsidRDefault="00230C27" w:rsidP="00230C27">
      <w:pPr>
        <w:pStyle w:val="Prrafodelista"/>
        <w:numPr>
          <w:ilvl w:val="0"/>
          <w:numId w:val="2"/>
        </w:numPr>
      </w:pPr>
      <w:r>
        <w:t>Difusión de redes sociales del Sindicato</w:t>
      </w:r>
    </w:p>
    <w:p w:rsidR="00826352" w:rsidRDefault="00826352" w:rsidP="00230C27">
      <w:pPr>
        <w:pStyle w:val="Prrafodelista"/>
        <w:numPr>
          <w:ilvl w:val="0"/>
          <w:numId w:val="2"/>
        </w:numPr>
      </w:pPr>
      <w:r>
        <w:t>Varios.</w:t>
      </w:r>
    </w:p>
    <w:p w:rsidR="001573EA" w:rsidRDefault="001573EA" w:rsidP="001573EA">
      <w:pPr>
        <w:pStyle w:val="Prrafodelista"/>
      </w:pPr>
    </w:p>
    <w:p w:rsidR="00230C27" w:rsidRPr="004A47D3" w:rsidRDefault="00AA259D">
      <w:pPr>
        <w:rPr>
          <w:b/>
        </w:rPr>
      </w:pPr>
      <w:r>
        <w:rPr>
          <w:b/>
        </w:rPr>
        <w:t>Desarrollo</w:t>
      </w:r>
      <w:r w:rsidR="00230C27" w:rsidRPr="004A47D3">
        <w:rPr>
          <w:b/>
        </w:rPr>
        <w:t>:</w:t>
      </w:r>
    </w:p>
    <w:p w:rsidR="00B346DE" w:rsidRDefault="00B346DE" w:rsidP="008B3C6A">
      <w:pPr>
        <w:pStyle w:val="Prrafodelista"/>
        <w:numPr>
          <w:ilvl w:val="0"/>
          <w:numId w:val="1"/>
        </w:numPr>
        <w:jc w:val="both"/>
      </w:pPr>
      <w:r>
        <w:t>Socio académico, solicitó que los académicos no sean “moneda de cambio” para el aumento de sueldo de los administrativos</w:t>
      </w:r>
      <w:r w:rsidR="00AA259D">
        <w:t>.</w:t>
      </w:r>
    </w:p>
    <w:p w:rsidR="008B3C6A" w:rsidRDefault="008B3C6A" w:rsidP="008B3C6A">
      <w:pPr>
        <w:pStyle w:val="Prrafodelista"/>
        <w:numPr>
          <w:ilvl w:val="0"/>
          <w:numId w:val="1"/>
        </w:numPr>
        <w:jc w:val="both"/>
      </w:pPr>
      <w:r>
        <w:t>Se presenta a la asamblea la eliminación de la extensión de beneficios en el Contrato Colectivo y las razones de ello.</w:t>
      </w:r>
    </w:p>
    <w:p w:rsidR="001573EA" w:rsidRPr="001573EA" w:rsidRDefault="001573EA" w:rsidP="001573EA">
      <w:pPr>
        <w:pStyle w:val="Prrafodelista"/>
        <w:numPr>
          <w:ilvl w:val="0"/>
          <w:numId w:val="1"/>
        </w:numPr>
        <w:spacing w:after="0" w:line="288" w:lineRule="auto"/>
        <w:rPr>
          <w:rFonts w:eastAsia="Times New Roman" w:cstheme="minorHAnsi"/>
          <w:color w:val="B71E42"/>
          <w:sz w:val="20"/>
          <w:szCs w:val="24"/>
          <w:lang w:eastAsia="es-CL"/>
        </w:rPr>
      </w:pPr>
      <w:r>
        <w:t xml:space="preserve">Se presentan las nuevas cláusulas: </w:t>
      </w:r>
    </w:p>
    <w:p w:rsidR="001573EA" w:rsidRPr="001573EA" w:rsidRDefault="001573EA" w:rsidP="001573EA">
      <w:pPr>
        <w:pStyle w:val="Prrafodelista"/>
        <w:numPr>
          <w:ilvl w:val="0"/>
          <w:numId w:val="4"/>
        </w:numPr>
        <w:spacing w:after="0" w:line="288" w:lineRule="auto"/>
        <w:ind w:left="3828" w:hanging="426"/>
        <w:rPr>
          <w:rFonts w:eastAsia="Times New Roman" w:cstheme="minorHAnsi"/>
          <w:szCs w:val="24"/>
          <w:lang w:eastAsia="es-CL"/>
        </w:rPr>
      </w:pPr>
      <w:r w:rsidRPr="001573EA">
        <w:rPr>
          <w:rFonts w:eastAsia="Calibri" w:cstheme="minorHAnsi"/>
          <w:bCs/>
          <w:kern w:val="24"/>
          <w:szCs w:val="36"/>
          <w:lang w:eastAsia="es-CL"/>
        </w:rPr>
        <w:t>Derecho a participación institucional</w:t>
      </w:r>
    </w:p>
    <w:p w:rsidR="001573EA" w:rsidRPr="001573EA" w:rsidRDefault="001573EA" w:rsidP="001573EA">
      <w:pPr>
        <w:numPr>
          <w:ilvl w:val="0"/>
          <w:numId w:val="4"/>
        </w:numPr>
        <w:spacing w:after="0" w:line="288" w:lineRule="auto"/>
        <w:ind w:left="3828" w:hanging="426"/>
        <w:contextualSpacing/>
        <w:rPr>
          <w:rFonts w:eastAsia="Times New Roman" w:cstheme="minorHAnsi"/>
          <w:szCs w:val="24"/>
          <w:lang w:eastAsia="es-CL"/>
        </w:rPr>
      </w:pPr>
      <w:r w:rsidRPr="001573EA">
        <w:rPr>
          <w:rFonts w:eastAsia="Calibri" w:cstheme="minorHAnsi"/>
          <w:bCs/>
          <w:kern w:val="24"/>
          <w:szCs w:val="36"/>
          <w:lang w:eastAsia="es-CL"/>
        </w:rPr>
        <w:t>Nivelación de renta</w:t>
      </w:r>
    </w:p>
    <w:p w:rsidR="001573EA" w:rsidRPr="001573EA" w:rsidRDefault="001573EA" w:rsidP="001573EA">
      <w:pPr>
        <w:numPr>
          <w:ilvl w:val="0"/>
          <w:numId w:val="4"/>
        </w:numPr>
        <w:spacing w:after="0" w:line="288" w:lineRule="auto"/>
        <w:ind w:left="3828" w:hanging="426"/>
        <w:contextualSpacing/>
        <w:rPr>
          <w:rFonts w:eastAsia="Times New Roman" w:cstheme="minorHAnsi"/>
          <w:szCs w:val="24"/>
          <w:lang w:eastAsia="es-CL"/>
        </w:rPr>
      </w:pPr>
      <w:r w:rsidRPr="001573EA">
        <w:rPr>
          <w:rFonts w:eastAsia="Calibri" w:cstheme="minorHAnsi"/>
          <w:bCs/>
          <w:kern w:val="24"/>
          <w:szCs w:val="36"/>
          <w:lang w:eastAsia="es-CL"/>
        </w:rPr>
        <w:t>Horas extraordinarias</w:t>
      </w:r>
    </w:p>
    <w:p w:rsidR="001573EA" w:rsidRPr="001573EA" w:rsidRDefault="001573EA" w:rsidP="001573EA">
      <w:pPr>
        <w:numPr>
          <w:ilvl w:val="0"/>
          <w:numId w:val="4"/>
        </w:numPr>
        <w:spacing w:after="0" w:line="288" w:lineRule="auto"/>
        <w:ind w:left="3828" w:hanging="426"/>
        <w:contextualSpacing/>
        <w:rPr>
          <w:rFonts w:eastAsia="Times New Roman" w:cstheme="minorHAnsi"/>
          <w:szCs w:val="24"/>
          <w:lang w:eastAsia="es-CL"/>
        </w:rPr>
      </w:pPr>
      <w:r w:rsidRPr="001573EA">
        <w:rPr>
          <w:rFonts w:eastAsia="Calibri" w:cstheme="minorHAnsi"/>
          <w:bCs/>
          <w:kern w:val="24"/>
          <w:szCs w:val="36"/>
          <w:lang w:eastAsia="es-CL"/>
        </w:rPr>
        <w:t>Quinquenio</w:t>
      </w:r>
    </w:p>
    <w:p w:rsidR="001573EA" w:rsidRPr="001573EA" w:rsidRDefault="001573EA" w:rsidP="001573EA">
      <w:pPr>
        <w:numPr>
          <w:ilvl w:val="0"/>
          <w:numId w:val="4"/>
        </w:numPr>
        <w:spacing w:after="0" w:line="288" w:lineRule="auto"/>
        <w:ind w:left="3828" w:hanging="426"/>
        <w:contextualSpacing/>
        <w:rPr>
          <w:rFonts w:eastAsia="Times New Roman" w:cstheme="minorHAnsi"/>
          <w:szCs w:val="24"/>
          <w:lang w:eastAsia="es-CL"/>
        </w:rPr>
      </w:pPr>
      <w:r w:rsidRPr="001573EA">
        <w:rPr>
          <w:rFonts w:eastAsia="Calibri" w:cstheme="minorHAnsi"/>
          <w:bCs/>
          <w:kern w:val="24"/>
          <w:szCs w:val="36"/>
          <w:lang w:eastAsia="es-CL"/>
        </w:rPr>
        <w:t>Sede sindical</w:t>
      </w:r>
    </w:p>
    <w:p w:rsidR="001573EA" w:rsidRDefault="001573EA" w:rsidP="001573EA">
      <w:pPr>
        <w:pStyle w:val="Prrafodelista"/>
        <w:numPr>
          <w:ilvl w:val="0"/>
          <w:numId w:val="1"/>
        </w:numPr>
        <w:jc w:val="both"/>
      </w:pPr>
      <w:r>
        <w:t>Se aclara que “</w:t>
      </w:r>
      <w:proofErr w:type="spellStart"/>
      <w:r>
        <w:t>quinqueño</w:t>
      </w:r>
      <w:proofErr w:type="spellEnd"/>
      <w:r>
        <w:t>” no es sinónimo de bono.</w:t>
      </w:r>
    </w:p>
    <w:p w:rsidR="00AA259D" w:rsidRDefault="00AA259D" w:rsidP="008B3C6A">
      <w:pPr>
        <w:pStyle w:val="Prrafodelista"/>
        <w:numPr>
          <w:ilvl w:val="0"/>
          <w:numId w:val="1"/>
        </w:numPr>
        <w:jc w:val="both"/>
      </w:pPr>
      <w:r>
        <w:t>Un socio abre el tema del teletrabajo y solicitudes</w:t>
      </w:r>
      <w:r w:rsidR="008B3C6A">
        <w:t xml:space="preserve"> rechazadas desde la DGP para continuar </w:t>
      </w:r>
      <w:proofErr w:type="spellStart"/>
      <w:r w:rsidR="008B3C6A">
        <w:t>teletrabajando</w:t>
      </w:r>
      <w:proofErr w:type="spellEnd"/>
      <w:r w:rsidR="008B3C6A">
        <w:t>. Se suman otras voces pidiendo claridad tanto en el procedimiento como en la respuesta de la DGP frente a las solicitudes.</w:t>
      </w:r>
    </w:p>
    <w:p w:rsidR="00B346DE" w:rsidRDefault="008B3C6A" w:rsidP="008B3C6A">
      <w:pPr>
        <w:pStyle w:val="Prrafodelista"/>
        <w:numPr>
          <w:ilvl w:val="0"/>
          <w:numId w:val="1"/>
        </w:numPr>
        <w:jc w:val="both"/>
      </w:pPr>
      <w:r>
        <w:t>Carmen invita a los socios a informarse del trabajo sindical a través de la página web y las redes sociales.</w:t>
      </w:r>
    </w:p>
    <w:p w:rsidR="008B3C6A" w:rsidRDefault="008B3C6A" w:rsidP="008B3C6A">
      <w:pPr>
        <w:pStyle w:val="Prrafodelista"/>
        <w:numPr>
          <w:ilvl w:val="0"/>
          <w:numId w:val="1"/>
        </w:numPr>
        <w:jc w:val="both"/>
      </w:pPr>
      <w:r>
        <w:t>Se presentan las etapas de la Negociación Colectiva y las posibles fechas.</w:t>
      </w:r>
    </w:p>
    <w:p w:rsidR="001573EA" w:rsidRDefault="001573EA" w:rsidP="001573EA">
      <w:pPr>
        <w:pStyle w:val="Prrafodelista"/>
        <w:jc w:val="both"/>
      </w:pPr>
    </w:p>
    <w:p w:rsidR="001573EA" w:rsidRDefault="001573EA" w:rsidP="001573EA">
      <w:pPr>
        <w:pStyle w:val="Prrafodelista"/>
        <w:jc w:val="both"/>
      </w:pPr>
    </w:p>
    <w:p w:rsidR="001573EA" w:rsidRDefault="001573EA" w:rsidP="001573EA">
      <w:pPr>
        <w:pStyle w:val="Prrafodelista"/>
        <w:jc w:val="both"/>
      </w:pPr>
    </w:p>
    <w:p w:rsidR="008B3C6A" w:rsidRPr="008B3C6A" w:rsidRDefault="008B3C6A" w:rsidP="008B3C6A">
      <w:pPr>
        <w:jc w:val="both"/>
        <w:rPr>
          <w:b/>
        </w:rPr>
      </w:pPr>
      <w:r w:rsidRPr="008B3C6A">
        <w:rPr>
          <w:b/>
        </w:rPr>
        <w:lastRenderedPageBreak/>
        <w:t>Acuerdos:</w:t>
      </w:r>
    </w:p>
    <w:p w:rsidR="008B3C6A" w:rsidRDefault="008B3C6A" w:rsidP="008B3C6A">
      <w:pPr>
        <w:pStyle w:val="Prrafodelista"/>
        <w:numPr>
          <w:ilvl w:val="0"/>
          <w:numId w:val="1"/>
        </w:numPr>
        <w:jc w:val="both"/>
      </w:pPr>
      <w:r>
        <w:t>Se volverá a realizar asamblea ordinaria una vez que el empleador de respuesta a la primera propuesta de Contrato Colectivo.</w:t>
      </w:r>
    </w:p>
    <w:p w:rsidR="001573EA" w:rsidRDefault="001573EA" w:rsidP="008B3C6A">
      <w:pPr>
        <w:pStyle w:val="Prrafodelista"/>
        <w:numPr>
          <w:ilvl w:val="0"/>
          <w:numId w:val="1"/>
        </w:numPr>
        <w:jc w:val="both"/>
      </w:pPr>
      <w:r>
        <w:t>Dirigentes se comprometen a subir a las redes sociales y página web del Sindicato la presentación realizada el día de hoy.</w:t>
      </w:r>
    </w:p>
    <w:p w:rsidR="001573EA" w:rsidRDefault="001573EA" w:rsidP="008B3C6A">
      <w:pPr>
        <w:pStyle w:val="Prrafodelista"/>
        <w:numPr>
          <w:ilvl w:val="0"/>
          <w:numId w:val="1"/>
        </w:numPr>
        <w:jc w:val="both"/>
      </w:pPr>
      <w:r>
        <w:t>Dirigentes se comprometen a averiguar y clarificar con la DGP el procedimiento para solicitar extensión de teletrabajo.</w:t>
      </w:r>
    </w:p>
    <w:p w:rsidR="001573EA" w:rsidRDefault="001573EA" w:rsidP="001573EA">
      <w:pPr>
        <w:jc w:val="both"/>
      </w:pPr>
    </w:p>
    <w:p w:rsidR="001573EA" w:rsidRDefault="001573EA" w:rsidP="001573EA">
      <w:pPr>
        <w:jc w:val="both"/>
      </w:pPr>
      <w:r>
        <w:t>Se levanta la sesión.</w:t>
      </w:r>
    </w:p>
    <w:p w:rsidR="009721CC" w:rsidRDefault="009721CC" w:rsidP="001573EA">
      <w:pPr>
        <w:jc w:val="both"/>
      </w:pPr>
    </w:p>
    <w:p w:rsidR="009721CC" w:rsidRDefault="009721CC" w:rsidP="009721CC">
      <w:pPr>
        <w:ind w:left="567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7"/>
          <w:szCs w:val="27"/>
        </w:rPr>
        <w:drawing>
          <wp:inline distT="0" distB="0" distL="0" distR="0" wp14:anchorId="660EAB5D" wp14:editId="5BD10DA3">
            <wp:extent cx="962025" cy="704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umbnail_20210726_175013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C7C9C6"/>
                        </a:clrFrom>
                        <a:clrTo>
                          <a:srgbClr val="C7C9C6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6417" b="44220" l="21955" r="81903">
                                  <a14:backgroundMark x1="52586" y1="34405" x2="52586" y2="34405"/>
                                  <a14:backgroundMark x1="66379" y1="36977" x2="66379" y2="36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2" t="12941" r="19149" b="56073"/>
                    <a:stretch/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1CC" w:rsidRDefault="009721CC" w:rsidP="009721CC">
      <w:pPr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</w:pPr>
      <w:r w:rsidRPr="009721CC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  <w:t xml:space="preserve">Gisela </w:t>
      </w:r>
      <w:proofErr w:type="spellStart"/>
      <w:r w:rsidRPr="009721CC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  <w:t>Madge</w:t>
      </w:r>
      <w:proofErr w:type="spellEnd"/>
      <w:r w:rsidRPr="009721CC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  <w:t xml:space="preserve"> Garcés Osses</w:t>
      </w:r>
      <w:r w:rsidRPr="009721C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L"/>
        </w:rPr>
        <w:br/>
      </w:r>
      <w:r w:rsidRPr="009721CC"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  <w:t>Secretaria General</w:t>
      </w:r>
      <w:r w:rsidRPr="009721CC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L"/>
        </w:rPr>
        <w:br/>
      </w:r>
      <w:hyperlink r:id="rId9" w:tgtFrame="_blank" w:history="1">
        <w:r w:rsidRPr="009721CC">
          <w:rPr>
            <w:rFonts w:ascii="Courier New" w:eastAsia="Times New Roman" w:hAnsi="Courier New" w:cs="Courier New"/>
            <w:b/>
            <w:bCs/>
            <w:color w:val="0069A6"/>
            <w:sz w:val="20"/>
            <w:szCs w:val="20"/>
            <w:u w:val="single"/>
            <w:lang w:eastAsia="es-CL"/>
          </w:rPr>
          <w:t>www.sindicatoucsc.cl</w:t>
        </w:r>
      </w:hyperlink>
    </w:p>
    <w:p w:rsidR="009721CC" w:rsidRDefault="009721CC" w:rsidP="009721CC">
      <w:pPr>
        <w:shd w:val="clear" w:color="auto" w:fill="FFFFFF"/>
        <w:spacing w:after="0" w:line="240" w:lineRule="auto"/>
        <w:outlineLvl w:val="3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</w:pPr>
      <w:hyperlink r:id="rId10" w:history="1">
        <w:r w:rsidRPr="009C0590">
          <w:rPr>
            <w:rStyle w:val="Hipervnculo"/>
            <w:rFonts w:ascii="Courier New" w:eastAsia="Times New Roman" w:hAnsi="Courier New" w:cs="Courier New"/>
            <w:b/>
            <w:bCs/>
            <w:sz w:val="20"/>
            <w:szCs w:val="20"/>
            <w:lang w:eastAsia="es-CL"/>
          </w:rPr>
          <w:t>gisela.garces@sindicatoucsc.cl</w:t>
        </w:r>
      </w:hyperlink>
    </w:p>
    <w:p w:rsidR="009721CC" w:rsidRDefault="009721CC" w:rsidP="009721CC">
      <w:pPr>
        <w:shd w:val="clear" w:color="auto" w:fill="FFFFFF"/>
        <w:spacing w:after="0" w:line="240" w:lineRule="auto"/>
        <w:outlineLvl w:val="3"/>
        <w:rPr>
          <w:rFonts w:ascii="Courier New" w:eastAsia="Times New Roman" w:hAnsi="Courier New" w:cs="Courier New"/>
          <w:b/>
          <w:bCs/>
          <w:color w:val="333333"/>
          <w:sz w:val="20"/>
          <w:szCs w:val="20"/>
          <w:lang w:eastAsia="es-CL"/>
        </w:rPr>
      </w:pPr>
      <w:hyperlink r:id="rId11" w:history="1">
        <w:r w:rsidRPr="009C0590">
          <w:rPr>
            <w:rStyle w:val="Hipervnculo"/>
            <w:rFonts w:ascii="Courier New" w:eastAsia="Times New Roman" w:hAnsi="Courier New" w:cs="Courier New"/>
            <w:b/>
            <w:bCs/>
            <w:sz w:val="20"/>
            <w:szCs w:val="20"/>
            <w:lang w:eastAsia="es-CL"/>
          </w:rPr>
          <w:t>contacto@sindicatoucsc.cl</w:t>
        </w:r>
      </w:hyperlink>
    </w:p>
    <w:p w:rsidR="009721CC" w:rsidRPr="009721CC" w:rsidRDefault="009721CC" w:rsidP="009721C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L"/>
        </w:rPr>
      </w:pPr>
    </w:p>
    <w:p w:rsidR="001573EA" w:rsidRDefault="001573EA" w:rsidP="001573EA">
      <w:pPr>
        <w:jc w:val="both"/>
      </w:pPr>
    </w:p>
    <w:p w:rsidR="001573EA" w:rsidRDefault="001573EA" w:rsidP="001573EA">
      <w:pPr>
        <w:jc w:val="both"/>
      </w:pPr>
    </w:p>
    <w:sectPr w:rsidR="001573E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BA" w:rsidRDefault="007058BA" w:rsidP="001D3472">
      <w:pPr>
        <w:spacing w:after="0" w:line="240" w:lineRule="auto"/>
      </w:pPr>
      <w:r>
        <w:separator/>
      </w:r>
    </w:p>
  </w:endnote>
  <w:endnote w:type="continuationSeparator" w:id="0">
    <w:p w:rsidR="007058BA" w:rsidRDefault="007058BA" w:rsidP="001D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72" w:rsidRPr="001D3472" w:rsidRDefault="001D3472" w:rsidP="001D3472">
    <w:pPr>
      <w:pStyle w:val="Piedepgina"/>
      <w:jc w:val="both"/>
      <w:rPr>
        <w:b/>
      </w:rPr>
    </w:pPr>
    <w:r w:rsidRPr="001D3472">
      <w:rPr>
        <w:b/>
      </w:rPr>
      <w:t>Alonso de Ribera 2850, Concepción – Fono 412345166 – email contacto@sindicatoucsc.cl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BA" w:rsidRDefault="007058BA" w:rsidP="001D3472">
      <w:pPr>
        <w:spacing w:after="0" w:line="240" w:lineRule="auto"/>
      </w:pPr>
      <w:r>
        <w:separator/>
      </w:r>
    </w:p>
  </w:footnote>
  <w:footnote w:type="continuationSeparator" w:id="0">
    <w:p w:rsidR="007058BA" w:rsidRDefault="007058BA" w:rsidP="001D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72" w:rsidRDefault="001D3472">
    <w:pPr>
      <w:pStyle w:val="Encabezado"/>
    </w:pPr>
    <w:r>
      <w:rPr>
        <w:noProof/>
        <w:lang w:eastAsia="es-CL"/>
      </w:rPr>
      <w:drawing>
        <wp:inline distT="0" distB="0" distL="0" distR="0" wp14:anchorId="1EFB7D6D" wp14:editId="3107766C">
          <wp:extent cx="2009775" cy="633767"/>
          <wp:effectExtent l="0" t="0" r="0" b="0"/>
          <wp:docPr id="1" name="Imagen 1" descr="Logo gan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anad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1" b="29446"/>
                  <a:stretch/>
                </pic:blipFill>
                <pic:spPr bwMode="auto">
                  <a:xfrm>
                    <a:off x="0" y="0"/>
                    <a:ext cx="2044489" cy="644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16315"/>
    <w:multiLevelType w:val="hybridMultilevel"/>
    <w:tmpl w:val="FF4801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65A5"/>
    <w:multiLevelType w:val="hybridMultilevel"/>
    <w:tmpl w:val="DADCE240"/>
    <w:lvl w:ilvl="0" w:tplc="6CFA2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741D5"/>
    <w:multiLevelType w:val="hybridMultilevel"/>
    <w:tmpl w:val="79E48064"/>
    <w:lvl w:ilvl="0" w:tplc="0EF87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0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C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C8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AD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7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C0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41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B437BB"/>
    <w:multiLevelType w:val="hybridMultilevel"/>
    <w:tmpl w:val="BFC445D6"/>
    <w:lvl w:ilvl="0" w:tplc="73F4D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12"/>
    <w:rsid w:val="0007000C"/>
    <w:rsid w:val="00076AA3"/>
    <w:rsid w:val="001573EA"/>
    <w:rsid w:val="001D3472"/>
    <w:rsid w:val="00230C27"/>
    <w:rsid w:val="003465A8"/>
    <w:rsid w:val="004A47D3"/>
    <w:rsid w:val="007058BA"/>
    <w:rsid w:val="008154A0"/>
    <w:rsid w:val="00826352"/>
    <w:rsid w:val="008A6295"/>
    <w:rsid w:val="008B3C6A"/>
    <w:rsid w:val="009721CC"/>
    <w:rsid w:val="009F7C12"/>
    <w:rsid w:val="00AA259D"/>
    <w:rsid w:val="00B3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81AC-D274-4AAA-8614-77CFF874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0C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3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472"/>
  </w:style>
  <w:style w:type="paragraph" w:styleId="Piedepgina">
    <w:name w:val="footer"/>
    <w:basedOn w:val="Normal"/>
    <w:link w:val="PiedepginaCar"/>
    <w:uiPriority w:val="99"/>
    <w:unhideWhenUsed/>
    <w:rsid w:val="001D34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472"/>
  </w:style>
  <w:style w:type="character" w:styleId="Hipervnculo">
    <w:name w:val="Hyperlink"/>
    <w:basedOn w:val="Fuentedeprrafopredeter"/>
    <w:uiPriority w:val="99"/>
    <w:unhideWhenUsed/>
    <w:rsid w:val="00972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o@sindicatoucsc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sela.garces@sindicatoucsc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dicatoucsc.c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Garces</dc:creator>
  <cp:keywords/>
  <dc:description/>
  <cp:lastModifiedBy>Gisela Garces</cp:lastModifiedBy>
  <cp:revision>4</cp:revision>
  <dcterms:created xsi:type="dcterms:W3CDTF">2021-10-01T15:22:00Z</dcterms:created>
  <dcterms:modified xsi:type="dcterms:W3CDTF">2021-10-01T20:30:00Z</dcterms:modified>
</cp:coreProperties>
</file>